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61" w:rsidRDefault="005844E7">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填报要求</w:t>
      </w:r>
    </w:p>
    <w:p w:rsidR="00B67361" w:rsidRDefault="003B663D">
      <w:pPr>
        <w:adjustRightInd w:val="0"/>
        <w:snapToGrid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sidR="005844E7">
        <w:rPr>
          <w:rFonts w:ascii="仿宋_GB2312" w:eastAsia="仿宋_GB2312" w:hAnsi="仿宋_GB2312" w:cs="仿宋_GB2312" w:hint="eastAsia"/>
          <w:sz w:val="32"/>
          <w:szCs w:val="32"/>
        </w:rPr>
        <w:t>填报负责人</w:t>
      </w:r>
      <w:r>
        <w:rPr>
          <w:rFonts w:ascii="仿宋_GB2312" w:eastAsia="仿宋_GB2312" w:hAnsi="仿宋_GB2312" w:cs="仿宋_GB2312" w:hint="eastAsia"/>
          <w:sz w:val="32"/>
          <w:szCs w:val="32"/>
        </w:rPr>
        <w:t>:</w:t>
      </w:r>
    </w:p>
    <w:p w:rsidR="00B67361" w:rsidRDefault="003B663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r w:rsidR="005844E7">
        <w:rPr>
          <w:rFonts w:ascii="仿宋_GB2312" w:eastAsia="仿宋_GB2312" w:hAnsi="仿宋_GB2312" w:cs="仿宋_GB2312" w:hint="eastAsia"/>
          <w:sz w:val="32"/>
          <w:szCs w:val="32"/>
        </w:rPr>
        <w:t>成果统计</w:t>
      </w:r>
      <w:r>
        <w:rPr>
          <w:rFonts w:ascii="仿宋_GB2312" w:eastAsia="仿宋_GB2312" w:hAnsi="仿宋_GB2312" w:cs="仿宋_GB2312" w:hint="eastAsia"/>
          <w:sz w:val="32"/>
          <w:szCs w:val="32"/>
        </w:rPr>
        <w:t>工作既包含基础数据和内容的统计，又要求进行遴选和产业化分析再加工，是一项工作量大、且统计方式尚在探索中的任务。成果转化本身是一项难题，再加上高校服务地方又是一项新课题和新任务</w:t>
      </w:r>
      <w:r w:rsidR="005844E7">
        <w:rPr>
          <w:rFonts w:ascii="仿宋_GB2312" w:eastAsia="仿宋_GB2312" w:hAnsi="仿宋_GB2312" w:cs="仿宋_GB2312" w:hint="eastAsia"/>
          <w:sz w:val="32"/>
          <w:szCs w:val="32"/>
        </w:rPr>
        <w:t>。</w:t>
      </w:r>
    </w:p>
    <w:p w:rsidR="00B67361" w:rsidRPr="005844E7" w:rsidRDefault="003B663D">
      <w:pPr>
        <w:adjustRightInd w:val="0"/>
        <w:snapToGrid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从</w:t>
      </w:r>
      <w:r w:rsidR="005844E7">
        <w:rPr>
          <w:rFonts w:ascii="仿宋_GB2312" w:eastAsia="仿宋_GB2312" w:hAnsi="仿宋_GB2312" w:cs="仿宋_GB2312" w:hint="eastAsia"/>
          <w:sz w:val="32"/>
          <w:szCs w:val="32"/>
        </w:rPr>
        <w:t>前期统计结果</w:t>
      </w:r>
      <w:r>
        <w:rPr>
          <w:rFonts w:ascii="仿宋_GB2312" w:eastAsia="仿宋_GB2312" w:hAnsi="仿宋_GB2312" w:cs="仿宋_GB2312" w:hint="eastAsia"/>
          <w:sz w:val="32"/>
          <w:szCs w:val="32"/>
        </w:rPr>
        <w:t>来看，部分</w:t>
      </w:r>
      <w:r w:rsidR="005844E7">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停留在“简单</w:t>
      </w:r>
      <w:r w:rsidR="005844E7">
        <w:rPr>
          <w:rFonts w:ascii="仿宋_GB2312" w:eastAsia="仿宋_GB2312" w:hAnsi="仿宋_GB2312" w:cs="仿宋_GB2312" w:hint="eastAsia"/>
          <w:sz w:val="32"/>
          <w:szCs w:val="32"/>
        </w:rPr>
        <w:t>填报</w:t>
      </w:r>
      <w:r>
        <w:rPr>
          <w:rFonts w:ascii="仿宋_GB2312" w:eastAsia="仿宋_GB2312" w:hAnsi="仿宋_GB2312" w:cs="仿宋_GB2312" w:hint="eastAsia"/>
          <w:sz w:val="32"/>
          <w:szCs w:val="32"/>
        </w:rPr>
        <w:t>”，缺少商业要素分析，仍是“立项”或“报奖”思维，未充分体现出产业化工作的专业性。</w:t>
      </w:r>
      <w:r w:rsidR="005844E7" w:rsidRPr="005844E7">
        <w:rPr>
          <w:rFonts w:ascii="仿宋_GB2312" w:eastAsia="仿宋_GB2312" w:hAnsi="仿宋_GB2312" w:cs="仿宋_GB2312" w:hint="eastAsia"/>
          <w:sz w:val="32"/>
          <w:szCs w:val="32"/>
        </w:rPr>
        <w:t>下面几点建议供大家参考和进一步讨论：</w:t>
      </w:r>
    </w:p>
    <w:p w:rsidR="00B67361" w:rsidRDefault="003B663D">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1.明确主旨</w:t>
      </w:r>
      <w:r>
        <w:rPr>
          <w:rFonts w:ascii="仿宋_GB2312" w:eastAsia="仿宋_GB2312" w:hAnsi="仿宋_GB2312" w:cs="仿宋_GB2312" w:hint="eastAsia"/>
          <w:sz w:val="32"/>
          <w:szCs w:val="32"/>
        </w:rPr>
        <w:t>：本次梳理的主旨在于，扎实梳理可产业化项目的进展阶段、具体情况，掌握</w:t>
      </w:r>
      <w:r w:rsidR="005844E7">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成果可服务于地方的具体数据和内容，最终遴选出具备在我市进行精准对接条件的项目。</w:t>
      </w:r>
    </w:p>
    <w:p w:rsidR="00B67361" w:rsidRDefault="003B663D">
      <w:pPr>
        <w:adjustRightInd w:val="0"/>
        <w:snapToGrid w:val="0"/>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2.遴选标准</w:t>
      </w:r>
      <w:r>
        <w:rPr>
          <w:rFonts w:ascii="仿宋_GB2312" w:eastAsia="仿宋_GB2312" w:hAnsi="仿宋_GB2312" w:cs="仿宋_GB2312" w:hint="eastAsia"/>
          <w:sz w:val="32"/>
          <w:szCs w:val="32"/>
        </w:rPr>
        <w:t>：成果的转化思路已较为清晰，应用场景、商业分析、合作方向均较为成熟，具备开展精准对接的条件，并有望在1-2年内实现产业化。</w:t>
      </w:r>
      <w:r>
        <w:rPr>
          <w:rFonts w:ascii="仿宋_GB2312" w:eastAsia="仿宋_GB2312" w:hAnsi="仿宋_GB2312" w:cs="仿宋_GB2312" w:hint="eastAsia"/>
          <w:b/>
          <w:bCs/>
          <w:sz w:val="32"/>
          <w:szCs w:val="32"/>
        </w:rPr>
        <w:t>具体而言：</w:t>
      </w:r>
      <w:r>
        <w:rPr>
          <w:rFonts w:ascii="仿宋_GB2312" w:eastAsia="仿宋_GB2312" w:hAnsi="仿宋_GB2312" w:cs="仿宋_GB2312" w:hint="eastAsia"/>
          <w:sz w:val="32"/>
          <w:szCs w:val="32"/>
          <w:u w:val="single"/>
        </w:rPr>
        <w:t>是否和企业已经达成合作意向？</w:t>
      </w:r>
      <w:r>
        <w:rPr>
          <w:rFonts w:ascii="仿宋_GB2312" w:eastAsia="仿宋_GB2312" w:hAnsi="仿宋_GB2312" w:cs="仿宋_GB2312" w:hint="eastAsia"/>
          <w:sz w:val="32"/>
          <w:szCs w:val="32"/>
        </w:rPr>
        <w:t>是否已完成小试、样品、样机？距离产业化的关键环节和时间？对细分市场、目标客户、市场竞品</w:t>
      </w:r>
      <w:bookmarkStart w:id="0" w:name="_GoBack"/>
      <w:bookmarkEnd w:id="0"/>
      <w:r>
        <w:rPr>
          <w:rFonts w:ascii="仿宋_GB2312" w:eastAsia="仿宋_GB2312" w:hAnsi="仿宋_GB2312" w:cs="仿宋_GB2312" w:hint="eastAsia"/>
          <w:sz w:val="32"/>
          <w:szCs w:val="32"/>
        </w:rPr>
        <w:t>、投资规模、原材料供应链、企业生产和销售条件、潜在合作企业、产业化进度、终端消费品市场等是否已有考察和具体规划？短期内达不到规模化生产的项目，但项目团队转化经验和资源丰富、转化思路清晰或已经有合作企业的，属于我市产业发展急需的重点核心关键技术的，可以酌情列入，但须列明产业化进度时间表。</w:t>
      </w:r>
    </w:p>
    <w:p w:rsidR="00B67361" w:rsidRDefault="003B663D" w:rsidP="0026142E">
      <w:pPr>
        <w:adjustRightInd w:val="0"/>
        <w:snapToGrid w:val="0"/>
        <w:spacing w:line="560" w:lineRule="exact"/>
        <w:ind w:firstLineChars="200" w:firstLine="643"/>
        <w:jc w:val="left"/>
      </w:pPr>
      <w:r>
        <w:rPr>
          <w:rFonts w:ascii="仿宋_GB2312" w:eastAsia="仿宋_GB2312" w:hAnsi="仿宋_GB2312" w:cs="仿宋_GB2312" w:hint="eastAsia"/>
          <w:b/>
          <w:bCs/>
          <w:sz w:val="32"/>
          <w:szCs w:val="32"/>
        </w:rPr>
        <w:lastRenderedPageBreak/>
        <w:t>3.</w:t>
      </w:r>
      <w:r w:rsidR="005844E7">
        <w:rPr>
          <w:rFonts w:ascii="仿宋_GB2312" w:eastAsia="仿宋_GB2312" w:hAnsi="仿宋_GB2312" w:cs="仿宋_GB2312" w:hint="eastAsia"/>
          <w:b/>
          <w:bCs/>
          <w:sz w:val="32"/>
          <w:szCs w:val="32"/>
        </w:rPr>
        <w:t>具体</w:t>
      </w:r>
      <w:r>
        <w:rPr>
          <w:rFonts w:ascii="仿宋_GB2312" w:eastAsia="仿宋_GB2312" w:hAnsi="仿宋_GB2312" w:cs="仿宋_GB2312" w:hint="eastAsia"/>
          <w:b/>
          <w:bCs/>
          <w:sz w:val="32"/>
          <w:szCs w:val="32"/>
        </w:rPr>
        <w:t>填报要求：</w:t>
      </w:r>
      <w:r>
        <w:rPr>
          <w:rFonts w:ascii="仿宋_GB2312" w:eastAsia="仿宋_GB2312" w:hAnsi="仿宋_GB2312" w:cs="仿宋_GB2312" w:hint="eastAsia"/>
          <w:sz w:val="32"/>
          <w:szCs w:val="32"/>
        </w:rPr>
        <w:t>成果简介和产业化分析中应用具体的数据说明成果的优势及产业化的可行性，避免使用“经济效益巨大”等定性描述；潜在合作或投资单位应明确到单位名称，明确合作单位中哪些属于外协单位（合作生产），哪些属于目标客户；商业分析应避免仅分析全球产品大类的规模或预计规模，应重点描述细分市场、现在的市场规模和本项目可达产量，竞品情况，产业化进度，融资方案和投资回报率等；产业化难点部分，应重点从自筹资金角度分析。</w:t>
      </w:r>
    </w:p>
    <w:sectPr w:rsidR="00B67361" w:rsidSect="00132301">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3C" w:rsidRDefault="004B203C" w:rsidP="00132301">
      <w:r>
        <w:separator/>
      </w:r>
    </w:p>
  </w:endnote>
  <w:endnote w:type="continuationSeparator" w:id="0">
    <w:p w:rsidR="004B203C" w:rsidRDefault="004B203C" w:rsidP="00132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869"/>
      <w:docPartObj>
        <w:docPartGallery w:val="Page Numbers (Bottom of Page)"/>
        <w:docPartUnique/>
      </w:docPartObj>
    </w:sdtPr>
    <w:sdtContent>
      <w:p w:rsidR="005627FF" w:rsidRDefault="00FD6A8F">
        <w:pPr>
          <w:pStyle w:val="a4"/>
          <w:jc w:val="center"/>
        </w:pPr>
        <w:fldSimple w:instr=" PAGE   \* MERGEFORMAT ">
          <w:r w:rsidR="005844E7" w:rsidRPr="005844E7">
            <w:rPr>
              <w:noProof/>
              <w:lang w:val="zh-CN"/>
            </w:rPr>
            <w:t>1</w:t>
          </w:r>
        </w:fldSimple>
      </w:p>
    </w:sdtContent>
  </w:sdt>
  <w:p w:rsidR="005627FF" w:rsidRDefault="005627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3C" w:rsidRDefault="004B203C" w:rsidP="00132301">
      <w:r>
        <w:separator/>
      </w:r>
    </w:p>
  </w:footnote>
  <w:footnote w:type="continuationSeparator" w:id="0">
    <w:p w:rsidR="004B203C" w:rsidRDefault="004B203C" w:rsidP="00132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542FBF"/>
    <w:rsid w:val="00132301"/>
    <w:rsid w:val="0026142E"/>
    <w:rsid w:val="003B663D"/>
    <w:rsid w:val="004B203C"/>
    <w:rsid w:val="005627FF"/>
    <w:rsid w:val="005844E7"/>
    <w:rsid w:val="0093367B"/>
    <w:rsid w:val="00B67361"/>
    <w:rsid w:val="00F919FB"/>
    <w:rsid w:val="00FD6A8F"/>
    <w:rsid w:val="10EB7676"/>
    <w:rsid w:val="14542FBF"/>
    <w:rsid w:val="35923C5F"/>
    <w:rsid w:val="595C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3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2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2301"/>
    <w:rPr>
      <w:rFonts w:asciiTheme="minorHAnsi" w:eastAsiaTheme="minorEastAsia" w:hAnsiTheme="minorHAnsi" w:cstheme="minorBidi"/>
      <w:kern w:val="2"/>
      <w:sz w:val="18"/>
      <w:szCs w:val="18"/>
    </w:rPr>
  </w:style>
  <w:style w:type="paragraph" w:styleId="a4">
    <w:name w:val="footer"/>
    <w:basedOn w:val="a"/>
    <w:link w:val="Char0"/>
    <w:uiPriority w:val="99"/>
    <w:rsid w:val="00132301"/>
    <w:pPr>
      <w:tabs>
        <w:tab w:val="center" w:pos="4153"/>
        <w:tab w:val="right" w:pos="8306"/>
      </w:tabs>
      <w:snapToGrid w:val="0"/>
      <w:jc w:val="left"/>
    </w:pPr>
    <w:rPr>
      <w:sz w:val="18"/>
      <w:szCs w:val="18"/>
    </w:rPr>
  </w:style>
  <w:style w:type="character" w:customStyle="1" w:styleId="Char0">
    <w:name w:val="页脚 Char"/>
    <w:basedOn w:val="a0"/>
    <w:link w:val="a4"/>
    <w:uiPriority w:val="99"/>
    <w:rsid w:val="0013230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dc:creator>
  <cp:lastModifiedBy>Administrator</cp:lastModifiedBy>
  <cp:revision>5</cp:revision>
  <dcterms:created xsi:type="dcterms:W3CDTF">2019-02-23T13:13:00Z</dcterms:created>
  <dcterms:modified xsi:type="dcterms:W3CDTF">2019-02-27T09:26:00Z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